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5FBF2A" w14:textId="236B5DB7" w:rsidR="00AB5CCC" w:rsidRPr="005976BB" w:rsidRDefault="00AB5CCC" w:rsidP="005976BB">
      <w:pPr>
        <w:spacing w:after="0" w:line="480" w:lineRule="auto"/>
        <w:contextualSpacing/>
        <w:rPr>
          <w:rFonts w:cs="Times New Roman"/>
          <w:szCs w:val="24"/>
        </w:rPr>
      </w:pPr>
    </w:p>
    <w:p w14:paraId="68F70906" w14:textId="68221952" w:rsidR="0054377B" w:rsidRPr="005976BB" w:rsidRDefault="0054377B" w:rsidP="005976BB">
      <w:pPr>
        <w:spacing w:after="0" w:line="480" w:lineRule="auto"/>
        <w:contextualSpacing/>
        <w:rPr>
          <w:rFonts w:cs="Times New Roman"/>
          <w:szCs w:val="24"/>
        </w:rPr>
      </w:pPr>
    </w:p>
    <w:p w14:paraId="4FAB23A6" w14:textId="1F739AF7" w:rsidR="0054377B" w:rsidRPr="005976BB" w:rsidRDefault="0054377B" w:rsidP="005976BB">
      <w:pPr>
        <w:spacing w:after="0" w:line="480" w:lineRule="auto"/>
        <w:contextualSpacing/>
        <w:rPr>
          <w:rFonts w:cs="Times New Roman"/>
          <w:szCs w:val="24"/>
        </w:rPr>
      </w:pPr>
    </w:p>
    <w:p w14:paraId="310CB86B" w14:textId="77777777" w:rsidR="0054377B" w:rsidRPr="005976BB" w:rsidRDefault="0054377B" w:rsidP="005976BB">
      <w:pPr>
        <w:spacing w:after="0" w:line="480" w:lineRule="auto"/>
        <w:contextualSpacing/>
        <w:rPr>
          <w:rFonts w:cs="Times New Roman"/>
          <w:szCs w:val="24"/>
        </w:rPr>
      </w:pPr>
    </w:p>
    <w:p w14:paraId="13311A48" w14:textId="5DC9FFAA" w:rsidR="0054377B" w:rsidRPr="005976BB" w:rsidRDefault="0054377B" w:rsidP="005976BB">
      <w:pPr>
        <w:spacing w:after="0" w:line="480" w:lineRule="auto"/>
        <w:contextualSpacing/>
        <w:rPr>
          <w:rFonts w:cs="Times New Roman"/>
          <w:szCs w:val="24"/>
        </w:rPr>
      </w:pPr>
    </w:p>
    <w:p w14:paraId="29620FD9" w14:textId="3206D1AC" w:rsidR="0054377B" w:rsidRPr="005976BB" w:rsidRDefault="0054377B" w:rsidP="005976BB">
      <w:pPr>
        <w:spacing w:after="0" w:line="480" w:lineRule="auto"/>
        <w:contextualSpacing/>
        <w:rPr>
          <w:rFonts w:cs="Times New Roman"/>
          <w:szCs w:val="24"/>
        </w:rPr>
      </w:pPr>
    </w:p>
    <w:p w14:paraId="4AA68528" w14:textId="714F28EB" w:rsidR="0054377B" w:rsidRPr="005976BB" w:rsidRDefault="0054377B" w:rsidP="005976BB">
      <w:pPr>
        <w:spacing w:after="0" w:line="480" w:lineRule="auto"/>
        <w:contextualSpacing/>
        <w:rPr>
          <w:rFonts w:cs="Times New Roman"/>
          <w:szCs w:val="24"/>
        </w:rPr>
      </w:pPr>
    </w:p>
    <w:p w14:paraId="04E1B3F7" w14:textId="288F08F6" w:rsidR="0054377B" w:rsidRPr="005976BB" w:rsidRDefault="00B77A2D" w:rsidP="005976BB">
      <w:pPr>
        <w:tabs>
          <w:tab w:val="left" w:pos="7296"/>
        </w:tabs>
        <w:spacing w:after="0" w:line="480" w:lineRule="auto"/>
        <w:contextualSpacing/>
        <w:jc w:val="center"/>
        <w:rPr>
          <w:rFonts w:cs="Times New Roman"/>
          <w:szCs w:val="24"/>
        </w:rPr>
      </w:pPr>
      <w:bookmarkStart w:id="0" w:name="_GoBack"/>
      <w:r w:rsidRPr="005976BB">
        <w:rPr>
          <w:rFonts w:cs="Times New Roman"/>
          <w:szCs w:val="24"/>
        </w:rPr>
        <w:t>Managing of Auxiliary Services</w:t>
      </w:r>
    </w:p>
    <w:bookmarkEnd w:id="0"/>
    <w:p w14:paraId="69F5F783" w14:textId="2391A26E" w:rsidR="0054377B" w:rsidRPr="005976BB" w:rsidRDefault="00B77A2D" w:rsidP="005976BB">
      <w:pPr>
        <w:spacing w:after="0" w:line="480" w:lineRule="auto"/>
        <w:contextualSpacing/>
        <w:jc w:val="center"/>
        <w:rPr>
          <w:rFonts w:cs="Times New Roman"/>
          <w:szCs w:val="24"/>
        </w:rPr>
      </w:pPr>
      <w:r w:rsidRPr="005976BB">
        <w:rPr>
          <w:rFonts w:cs="Times New Roman"/>
          <w:szCs w:val="24"/>
        </w:rPr>
        <w:t>Student’s Name</w:t>
      </w:r>
    </w:p>
    <w:p w14:paraId="4944995E" w14:textId="215A7143" w:rsidR="0054377B" w:rsidRPr="005976BB" w:rsidRDefault="00B77A2D" w:rsidP="005976BB">
      <w:pPr>
        <w:spacing w:after="0" w:line="480" w:lineRule="auto"/>
        <w:contextualSpacing/>
        <w:jc w:val="center"/>
        <w:rPr>
          <w:rFonts w:cs="Times New Roman"/>
          <w:szCs w:val="24"/>
        </w:rPr>
      </w:pPr>
      <w:r w:rsidRPr="005976BB">
        <w:rPr>
          <w:rFonts w:cs="Times New Roman"/>
          <w:szCs w:val="24"/>
        </w:rPr>
        <w:t>Institutional Affiliation</w:t>
      </w:r>
    </w:p>
    <w:p w14:paraId="25B7DE26" w14:textId="67C7D40C" w:rsidR="0054377B" w:rsidRPr="005976BB" w:rsidRDefault="0054377B" w:rsidP="005976BB">
      <w:pPr>
        <w:spacing w:after="0" w:line="480" w:lineRule="auto"/>
        <w:contextualSpacing/>
        <w:rPr>
          <w:rFonts w:cs="Times New Roman"/>
          <w:szCs w:val="24"/>
        </w:rPr>
      </w:pPr>
    </w:p>
    <w:p w14:paraId="781ECA90" w14:textId="504E0054" w:rsidR="0054377B" w:rsidRPr="005976BB" w:rsidRDefault="0054377B" w:rsidP="005976BB">
      <w:pPr>
        <w:spacing w:after="0" w:line="480" w:lineRule="auto"/>
        <w:contextualSpacing/>
        <w:rPr>
          <w:rFonts w:cs="Times New Roman"/>
          <w:szCs w:val="24"/>
        </w:rPr>
      </w:pPr>
    </w:p>
    <w:p w14:paraId="5B6F86D5" w14:textId="60947DEE" w:rsidR="0054377B" w:rsidRPr="005976BB" w:rsidRDefault="0054377B" w:rsidP="005976BB">
      <w:pPr>
        <w:spacing w:after="0" w:line="480" w:lineRule="auto"/>
        <w:contextualSpacing/>
        <w:rPr>
          <w:rFonts w:cs="Times New Roman"/>
          <w:szCs w:val="24"/>
        </w:rPr>
      </w:pPr>
    </w:p>
    <w:p w14:paraId="3BB00A86" w14:textId="6B908234" w:rsidR="0054377B" w:rsidRPr="005976BB" w:rsidRDefault="0054377B" w:rsidP="005976BB">
      <w:pPr>
        <w:spacing w:after="0" w:line="480" w:lineRule="auto"/>
        <w:contextualSpacing/>
        <w:rPr>
          <w:rFonts w:cs="Times New Roman"/>
          <w:szCs w:val="24"/>
        </w:rPr>
      </w:pPr>
    </w:p>
    <w:p w14:paraId="21E008B1" w14:textId="2ABA3542" w:rsidR="0054377B" w:rsidRPr="005976BB" w:rsidRDefault="0054377B" w:rsidP="005976BB">
      <w:pPr>
        <w:spacing w:after="0" w:line="480" w:lineRule="auto"/>
        <w:contextualSpacing/>
        <w:rPr>
          <w:rFonts w:cs="Times New Roman"/>
          <w:szCs w:val="24"/>
        </w:rPr>
      </w:pPr>
    </w:p>
    <w:p w14:paraId="4499FF57" w14:textId="62E588B1" w:rsidR="0054377B" w:rsidRPr="005976BB" w:rsidRDefault="0054377B" w:rsidP="005976BB">
      <w:pPr>
        <w:spacing w:after="0" w:line="480" w:lineRule="auto"/>
        <w:contextualSpacing/>
        <w:rPr>
          <w:rFonts w:cs="Times New Roman"/>
          <w:szCs w:val="24"/>
        </w:rPr>
      </w:pPr>
    </w:p>
    <w:p w14:paraId="1AB9D135" w14:textId="659BAF19" w:rsidR="0054377B" w:rsidRPr="005976BB" w:rsidRDefault="0054377B" w:rsidP="005976BB">
      <w:pPr>
        <w:spacing w:after="0" w:line="480" w:lineRule="auto"/>
        <w:contextualSpacing/>
        <w:rPr>
          <w:rFonts w:cs="Times New Roman"/>
          <w:szCs w:val="24"/>
        </w:rPr>
      </w:pPr>
    </w:p>
    <w:p w14:paraId="209951E9" w14:textId="34E82CD7" w:rsidR="0054377B" w:rsidRPr="005976BB" w:rsidRDefault="0054377B" w:rsidP="005976BB">
      <w:pPr>
        <w:spacing w:after="0" w:line="480" w:lineRule="auto"/>
        <w:contextualSpacing/>
        <w:rPr>
          <w:rFonts w:cs="Times New Roman"/>
          <w:szCs w:val="24"/>
        </w:rPr>
      </w:pPr>
    </w:p>
    <w:p w14:paraId="4A0CFBBD" w14:textId="6F224E02" w:rsidR="0054377B" w:rsidRPr="005976BB" w:rsidRDefault="0054377B" w:rsidP="005976BB">
      <w:pPr>
        <w:spacing w:after="0" w:line="480" w:lineRule="auto"/>
        <w:contextualSpacing/>
        <w:rPr>
          <w:rFonts w:cs="Times New Roman"/>
          <w:szCs w:val="24"/>
        </w:rPr>
      </w:pPr>
    </w:p>
    <w:p w14:paraId="1217A674" w14:textId="30597035" w:rsidR="0054377B" w:rsidRPr="005976BB" w:rsidRDefault="0054377B" w:rsidP="005976BB">
      <w:pPr>
        <w:spacing w:after="0" w:line="480" w:lineRule="auto"/>
        <w:contextualSpacing/>
        <w:rPr>
          <w:rFonts w:cs="Times New Roman"/>
          <w:szCs w:val="24"/>
        </w:rPr>
      </w:pPr>
    </w:p>
    <w:p w14:paraId="72326057" w14:textId="11A6E790" w:rsidR="0054377B" w:rsidRPr="005976BB" w:rsidRDefault="0054377B" w:rsidP="005976BB">
      <w:pPr>
        <w:spacing w:after="0" w:line="480" w:lineRule="auto"/>
        <w:contextualSpacing/>
        <w:rPr>
          <w:rFonts w:cs="Times New Roman"/>
          <w:szCs w:val="24"/>
        </w:rPr>
      </w:pPr>
    </w:p>
    <w:p w14:paraId="390CB6CE" w14:textId="77777777" w:rsidR="005976BB" w:rsidRDefault="005976BB">
      <w:pPr>
        <w:rPr>
          <w:rFonts w:cs="Times New Roman"/>
          <w:szCs w:val="24"/>
        </w:rPr>
      </w:pPr>
      <w:r>
        <w:rPr>
          <w:rFonts w:cs="Times New Roman"/>
          <w:szCs w:val="24"/>
        </w:rPr>
        <w:br w:type="page"/>
      </w:r>
    </w:p>
    <w:p w14:paraId="4B0E3FD3" w14:textId="57A15E11" w:rsidR="0054377B" w:rsidRPr="005976BB" w:rsidRDefault="005976BB" w:rsidP="005976BB">
      <w:pPr>
        <w:spacing w:after="0" w:line="480" w:lineRule="auto"/>
        <w:contextualSpacing/>
        <w:jc w:val="center"/>
        <w:rPr>
          <w:rFonts w:cs="Times New Roman"/>
          <w:szCs w:val="24"/>
        </w:rPr>
      </w:pPr>
      <w:r>
        <w:rPr>
          <w:rFonts w:cs="Times New Roman"/>
          <w:szCs w:val="24"/>
        </w:rPr>
        <w:lastRenderedPageBreak/>
        <w:t>Managing of A</w:t>
      </w:r>
      <w:r w:rsidR="00B77A2D" w:rsidRPr="005976BB">
        <w:rPr>
          <w:rFonts w:cs="Times New Roman"/>
          <w:szCs w:val="24"/>
        </w:rPr>
        <w:t xml:space="preserve">uxiliary </w:t>
      </w:r>
      <w:r>
        <w:rPr>
          <w:rFonts w:cs="Times New Roman"/>
          <w:szCs w:val="24"/>
        </w:rPr>
        <w:t>S</w:t>
      </w:r>
      <w:r w:rsidR="00B77A2D" w:rsidRPr="005976BB">
        <w:rPr>
          <w:rFonts w:cs="Times New Roman"/>
          <w:szCs w:val="24"/>
        </w:rPr>
        <w:t>ervices</w:t>
      </w:r>
    </w:p>
    <w:p w14:paraId="2FEFF6DC" w14:textId="00197FCC" w:rsidR="0054377B" w:rsidRPr="005976BB" w:rsidRDefault="00B77A2D" w:rsidP="005976BB">
      <w:pPr>
        <w:spacing w:after="0" w:line="480" w:lineRule="auto"/>
        <w:contextualSpacing/>
        <w:rPr>
          <w:rFonts w:cs="Times New Roman"/>
          <w:b/>
          <w:bCs/>
          <w:szCs w:val="24"/>
        </w:rPr>
      </w:pPr>
      <w:r w:rsidRPr="005976BB">
        <w:rPr>
          <w:rFonts w:cs="Times New Roman"/>
          <w:b/>
          <w:bCs/>
          <w:szCs w:val="24"/>
        </w:rPr>
        <w:t>Introduction</w:t>
      </w:r>
    </w:p>
    <w:p w14:paraId="6D485421" w14:textId="127AD9CE" w:rsidR="0054377B" w:rsidRPr="005976BB" w:rsidRDefault="00B77A2D" w:rsidP="005976BB">
      <w:pPr>
        <w:spacing w:after="0" w:line="480" w:lineRule="auto"/>
        <w:contextualSpacing/>
        <w:rPr>
          <w:rFonts w:cs="Times New Roman"/>
          <w:szCs w:val="24"/>
        </w:rPr>
      </w:pPr>
      <w:r w:rsidRPr="005976BB">
        <w:rPr>
          <w:rFonts w:cs="Times New Roman"/>
          <w:szCs w:val="24"/>
        </w:rPr>
        <w:t xml:space="preserve"> </w:t>
      </w:r>
      <w:r w:rsidR="00D93434" w:rsidRPr="005976BB">
        <w:rPr>
          <w:rFonts w:cs="Times New Roman"/>
          <w:szCs w:val="24"/>
        </w:rPr>
        <w:tab/>
      </w:r>
      <w:r w:rsidRPr="005976BB">
        <w:rPr>
          <w:rFonts w:cs="Times New Roman"/>
          <w:szCs w:val="24"/>
        </w:rPr>
        <w:t>Auxiliary services are vital services that ensure the smooth running of a given institution. These services differ from one organization to another, an example being that of a school set up and that of a hospital institution set up. In a school</w:t>
      </w:r>
      <w:r w:rsidR="00321495" w:rsidRPr="005976BB">
        <w:rPr>
          <w:rFonts w:cs="Times New Roman"/>
          <w:szCs w:val="24"/>
        </w:rPr>
        <w:t>,</w:t>
      </w:r>
      <w:r w:rsidRPr="005976BB">
        <w:rPr>
          <w:rFonts w:cs="Times New Roman"/>
          <w:szCs w:val="24"/>
        </w:rPr>
        <w:t xml:space="preserve"> different </w:t>
      </w:r>
      <w:r w:rsidR="00321495" w:rsidRPr="005976BB">
        <w:rPr>
          <w:rFonts w:cs="Times New Roman"/>
          <w:szCs w:val="24"/>
        </w:rPr>
        <w:t>services</w:t>
      </w:r>
      <w:r w:rsidRPr="005976BB">
        <w:rPr>
          <w:rFonts w:cs="Times New Roman"/>
          <w:szCs w:val="24"/>
        </w:rPr>
        <w:t xml:space="preserve"> are </w:t>
      </w:r>
      <w:r w:rsidR="00321495" w:rsidRPr="005976BB">
        <w:rPr>
          <w:rFonts w:cs="Times New Roman"/>
          <w:szCs w:val="24"/>
        </w:rPr>
        <w:t>involved</w:t>
      </w:r>
      <w:r w:rsidRPr="005976BB">
        <w:rPr>
          <w:rFonts w:cs="Times New Roman"/>
          <w:szCs w:val="24"/>
        </w:rPr>
        <w:t xml:space="preserve">, which require the participation of every involved party to ensure the smooth running of a school set </w:t>
      </w:r>
      <w:r w:rsidR="00321495" w:rsidRPr="005976BB">
        <w:rPr>
          <w:rFonts w:cs="Times New Roman"/>
          <w:szCs w:val="24"/>
        </w:rPr>
        <w:t>up (Gordon et al., 2019)</w:t>
      </w:r>
      <w:r w:rsidRPr="005976BB">
        <w:rPr>
          <w:rFonts w:cs="Times New Roman"/>
          <w:szCs w:val="24"/>
        </w:rPr>
        <w:t xml:space="preserve">. Such </w:t>
      </w:r>
      <w:r w:rsidR="00321495" w:rsidRPr="005976BB">
        <w:rPr>
          <w:rFonts w:cs="Times New Roman"/>
          <w:szCs w:val="24"/>
        </w:rPr>
        <w:t>services</w:t>
      </w:r>
      <w:r w:rsidRPr="005976BB">
        <w:rPr>
          <w:rFonts w:cs="Times New Roman"/>
          <w:szCs w:val="24"/>
        </w:rPr>
        <w:t xml:space="preserve"> in a school are the operation of </w:t>
      </w:r>
      <w:r w:rsidR="00321495" w:rsidRPr="005976BB">
        <w:rPr>
          <w:rFonts w:cs="Times New Roman"/>
          <w:szCs w:val="24"/>
        </w:rPr>
        <w:t>school</w:t>
      </w:r>
      <w:r w:rsidRPr="005976BB">
        <w:rPr>
          <w:rFonts w:cs="Times New Roman"/>
          <w:szCs w:val="24"/>
        </w:rPr>
        <w:t xml:space="preserve"> district transportation and related matters, </w:t>
      </w:r>
      <w:r w:rsidR="00321495" w:rsidRPr="005976BB">
        <w:rPr>
          <w:rFonts w:cs="Times New Roman"/>
          <w:szCs w:val="24"/>
        </w:rPr>
        <w:t>school</w:t>
      </w:r>
      <w:r w:rsidRPr="005976BB">
        <w:rPr>
          <w:rFonts w:cs="Times New Roman"/>
          <w:szCs w:val="24"/>
        </w:rPr>
        <w:t xml:space="preserve"> </w:t>
      </w:r>
      <w:r w:rsidR="00321495" w:rsidRPr="005976BB">
        <w:rPr>
          <w:rFonts w:cs="Times New Roman"/>
          <w:szCs w:val="24"/>
        </w:rPr>
        <w:t>f</w:t>
      </w:r>
      <w:r w:rsidRPr="005976BB">
        <w:rPr>
          <w:rFonts w:cs="Times New Roman"/>
          <w:szCs w:val="24"/>
        </w:rPr>
        <w:t xml:space="preserve">ood </w:t>
      </w:r>
      <w:r w:rsidR="00321495" w:rsidRPr="005976BB">
        <w:rPr>
          <w:rFonts w:cs="Times New Roman"/>
          <w:szCs w:val="24"/>
        </w:rPr>
        <w:t>services</w:t>
      </w:r>
      <w:r w:rsidRPr="005976BB">
        <w:rPr>
          <w:rFonts w:cs="Times New Roman"/>
          <w:szCs w:val="24"/>
        </w:rPr>
        <w:t xml:space="preserve"> and associated issues, </w:t>
      </w:r>
      <w:r w:rsidR="00321495" w:rsidRPr="005976BB">
        <w:rPr>
          <w:rFonts w:cs="Times New Roman"/>
          <w:szCs w:val="24"/>
        </w:rPr>
        <w:t>school security</w:t>
      </w:r>
      <w:r w:rsidRPr="005976BB">
        <w:rPr>
          <w:rFonts w:cs="Times New Roman"/>
          <w:szCs w:val="24"/>
        </w:rPr>
        <w:t xml:space="preserve"> </w:t>
      </w:r>
      <w:r w:rsidR="00321495" w:rsidRPr="005976BB">
        <w:rPr>
          <w:rFonts w:cs="Times New Roman"/>
          <w:szCs w:val="24"/>
        </w:rPr>
        <w:t>personnel</w:t>
      </w:r>
      <w:r w:rsidRPr="005976BB">
        <w:rPr>
          <w:rFonts w:cs="Times New Roman"/>
          <w:szCs w:val="24"/>
        </w:rPr>
        <w:t xml:space="preserve">, and </w:t>
      </w:r>
      <w:r w:rsidR="00321495" w:rsidRPr="005976BB">
        <w:rPr>
          <w:rFonts w:cs="Times New Roman"/>
          <w:szCs w:val="24"/>
        </w:rPr>
        <w:t>related</w:t>
      </w:r>
      <w:r w:rsidRPr="005976BB">
        <w:rPr>
          <w:rFonts w:cs="Times New Roman"/>
          <w:szCs w:val="24"/>
        </w:rPr>
        <w:t xml:space="preserve"> issues as well as the use of school </w:t>
      </w:r>
      <w:r w:rsidR="000F3965" w:rsidRPr="005976BB">
        <w:rPr>
          <w:rFonts w:cs="Times New Roman"/>
          <w:szCs w:val="24"/>
        </w:rPr>
        <w:t>facilities by community members.</w:t>
      </w:r>
    </w:p>
    <w:p w14:paraId="59DC6F7A" w14:textId="559E91BC" w:rsidR="000F3965" w:rsidRPr="005976BB" w:rsidRDefault="00B77A2D" w:rsidP="005976BB">
      <w:pPr>
        <w:spacing w:after="0" w:line="480" w:lineRule="auto"/>
        <w:contextualSpacing/>
        <w:rPr>
          <w:rFonts w:cs="Times New Roman"/>
          <w:b/>
          <w:bCs/>
          <w:szCs w:val="24"/>
        </w:rPr>
      </w:pPr>
      <w:r w:rsidRPr="005976BB">
        <w:rPr>
          <w:rFonts w:cs="Times New Roman"/>
          <w:b/>
          <w:bCs/>
          <w:szCs w:val="24"/>
        </w:rPr>
        <w:t xml:space="preserve">Operation of school </w:t>
      </w:r>
      <w:r w:rsidR="00321495" w:rsidRPr="005976BB">
        <w:rPr>
          <w:rFonts w:cs="Times New Roman"/>
          <w:b/>
          <w:bCs/>
          <w:szCs w:val="24"/>
        </w:rPr>
        <w:t>district transport</w:t>
      </w:r>
      <w:r w:rsidRPr="005976BB">
        <w:rPr>
          <w:rFonts w:cs="Times New Roman"/>
          <w:b/>
          <w:bCs/>
          <w:szCs w:val="24"/>
        </w:rPr>
        <w:t xml:space="preserve"> and related matters</w:t>
      </w:r>
    </w:p>
    <w:p w14:paraId="2F5F6812" w14:textId="73925AD9" w:rsidR="000F3965" w:rsidRPr="005976BB" w:rsidRDefault="00B77A2D" w:rsidP="005976BB">
      <w:pPr>
        <w:spacing w:after="0" w:line="480" w:lineRule="auto"/>
        <w:contextualSpacing/>
        <w:rPr>
          <w:rFonts w:cs="Times New Roman"/>
          <w:szCs w:val="24"/>
        </w:rPr>
      </w:pPr>
      <w:r w:rsidRPr="005976BB">
        <w:rPr>
          <w:rFonts w:cs="Times New Roman"/>
          <w:szCs w:val="24"/>
        </w:rPr>
        <w:tab/>
        <w:t xml:space="preserve">Management of school district transportation is achieved through the involvement of </w:t>
      </w:r>
      <w:r w:rsidR="00321495" w:rsidRPr="005976BB">
        <w:rPr>
          <w:rFonts w:cs="Times New Roman"/>
          <w:szCs w:val="24"/>
        </w:rPr>
        <w:t>the</w:t>
      </w:r>
      <w:r w:rsidRPr="005976BB">
        <w:rPr>
          <w:rFonts w:cs="Times New Roman"/>
          <w:szCs w:val="24"/>
        </w:rPr>
        <w:t xml:space="preserve"> working staff as well as </w:t>
      </w:r>
      <w:r w:rsidR="00321495" w:rsidRPr="005976BB">
        <w:rPr>
          <w:rFonts w:cs="Times New Roman"/>
          <w:szCs w:val="24"/>
        </w:rPr>
        <w:t>transported</w:t>
      </w:r>
      <w:r w:rsidRPr="005976BB">
        <w:rPr>
          <w:rFonts w:cs="Times New Roman"/>
          <w:szCs w:val="24"/>
        </w:rPr>
        <w:t xml:space="preserve"> </w:t>
      </w:r>
      <w:r w:rsidR="00321495" w:rsidRPr="005976BB">
        <w:rPr>
          <w:rFonts w:cs="Times New Roman"/>
          <w:szCs w:val="24"/>
        </w:rPr>
        <w:t>students</w:t>
      </w:r>
      <w:r w:rsidRPr="005976BB">
        <w:rPr>
          <w:rFonts w:cs="Times New Roman"/>
          <w:szCs w:val="24"/>
        </w:rPr>
        <w:t xml:space="preserve">. Some of the </w:t>
      </w:r>
      <w:r w:rsidR="00321495" w:rsidRPr="005976BB">
        <w:rPr>
          <w:rFonts w:cs="Times New Roman"/>
          <w:szCs w:val="24"/>
        </w:rPr>
        <w:t>students</w:t>
      </w:r>
      <w:r w:rsidRPr="005976BB">
        <w:rPr>
          <w:rFonts w:cs="Times New Roman"/>
          <w:szCs w:val="24"/>
        </w:rPr>
        <w:t xml:space="preserve"> in a school </w:t>
      </w:r>
      <w:r w:rsidR="00321495" w:rsidRPr="005976BB">
        <w:rPr>
          <w:rFonts w:cs="Times New Roman"/>
          <w:szCs w:val="24"/>
        </w:rPr>
        <w:t>institution</w:t>
      </w:r>
      <w:r w:rsidRPr="005976BB">
        <w:rPr>
          <w:rFonts w:cs="Times New Roman"/>
          <w:szCs w:val="24"/>
        </w:rPr>
        <w:t xml:space="preserve"> travel from their homes to </w:t>
      </w:r>
      <w:r w:rsidR="00321495" w:rsidRPr="005976BB">
        <w:rPr>
          <w:rFonts w:cs="Times New Roman"/>
          <w:szCs w:val="24"/>
        </w:rPr>
        <w:t>school</w:t>
      </w:r>
      <w:r w:rsidRPr="005976BB">
        <w:rPr>
          <w:rFonts w:cs="Times New Roman"/>
          <w:szCs w:val="24"/>
        </w:rPr>
        <w:t xml:space="preserve"> daily. This is an appropriate example showing the primary purpose of a </w:t>
      </w:r>
      <w:r w:rsidR="00321495" w:rsidRPr="005976BB">
        <w:rPr>
          <w:rFonts w:cs="Times New Roman"/>
          <w:szCs w:val="24"/>
        </w:rPr>
        <w:t>school</w:t>
      </w:r>
      <w:r w:rsidRPr="005976BB">
        <w:rPr>
          <w:rFonts w:cs="Times New Roman"/>
          <w:szCs w:val="24"/>
        </w:rPr>
        <w:t xml:space="preserve"> transport system. For the scho</w:t>
      </w:r>
      <w:r w:rsidR="00321495" w:rsidRPr="005976BB">
        <w:rPr>
          <w:rFonts w:cs="Times New Roman"/>
          <w:szCs w:val="24"/>
        </w:rPr>
        <w:t>o</w:t>
      </w:r>
      <w:r w:rsidRPr="005976BB">
        <w:rPr>
          <w:rFonts w:cs="Times New Roman"/>
          <w:szCs w:val="24"/>
        </w:rPr>
        <w:t xml:space="preserve">l district transport to function effectively, the time factor, as well as good relations between the working </w:t>
      </w:r>
      <w:r w:rsidR="00321495" w:rsidRPr="005976BB">
        <w:rPr>
          <w:rFonts w:cs="Times New Roman"/>
          <w:szCs w:val="24"/>
        </w:rPr>
        <w:t>staff and</w:t>
      </w:r>
      <w:r w:rsidRPr="005976BB">
        <w:rPr>
          <w:rFonts w:cs="Times New Roman"/>
          <w:szCs w:val="24"/>
        </w:rPr>
        <w:t xml:space="preserve"> the students, is the </w:t>
      </w:r>
      <w:r w:rsidR="00321495" w:rsidRPr="005976BB">
        <w:rPr>
          <w:rFonts w:cs="Times New Roman"/>
          <w:szCs w:val="24"/>
        </w:rPr>
        <w:t>key (Gordon et al., 2019)</w:t>
      </w:r>
      <w:r w:rsidRPr="005976BB">
        <w:rPr>
          <w:rFonts w:cs="Times New Roman"/>
          <w:szCs w:val="24"/>
        </w:rPr>
        <w:t xml:space="preserve">. Additionally, the related matters to transport are the speed limit keeping by </w:t>
      </w:r>
      <w:r w:rsidR="00321495" w:rsidRPr="005976BB">
        <w:rPr>
          <w:rFonts w:cs="Times New Roman"/>
          <w:szCs w:val="24"/>
        </w:rPr>
        <w:t>drives</w:t>
      </w:r>
      <w:r w:rsidRPr="005976BB">
        <w:rPr>
          <w:rFonts w:cs="Times New Roman"/>
          <w:szCs w:val="24"/>
        </w:rPr>
        <w:t xml:space="preserve">, qualification of </w:t>
      </w:r>
      <w:r w:rsidR="00321495" w:rsidRPr="005976BB">
        <w:rPr>
          <w:rFonts w:cs="Times New Roman"/>
          <w:szCs w:val="24"/>
        </w:rPr>
        <w:t>the</w:t>
      </w:r>
      <w:r w:rsidRPr="005976BB">
        <w:rPr>
          <w:rFonts w:cs="Times New Roman"/>
          <w:szCs w:val="24"/>
        </w:rPr>
        <w:t xml:space="preserve"> school bus staff as well as the number of </w:t>
      </w:r>
      <w:r w:rsidR="00321495" w:rsidRPr="005976BB">
        <w:rPr>
          <w:rFonts w:cs="Times New Roman"/>
          <w:szCs w:val="24"/>
        </w:rPr>
        <w:t>students</w:t>
      </w:r>
      <w:r w:rsidRPr="005976BB">
        <w:rPr>
          <w:rFonts w:cs="Times New Roman"/>
          <w:szCs w:val="24"/>
        </w:rPr>
        <w:t xml:space="preserve"> transported using these means. Managing </w:t>
      </w:r>
      <w:r w:rsidR="00321495" w:rsidRPr="005976BB">
        <w:rPr>
          <w:rFonts w:cs="Times New Roman"/>
          <w:szCs w:val="24"/>
        </w:rPr>
        <w:t>these school district transports</w:t>
      </w:r>
      <w:r w:rsidRPr="005976BB">
        <w:rPr>
          <w:rFonts w:cs="Times New Roman"/>
          <w:szCs w:val="24"/>
        </w:rPr>
        <w:t xml:space="preserve"> is most effective where the manager understands the </w:t>
      </w:r>
      <w:r w:rsidR="00321495" w:rsidRPr="005976BB">
        <w:rPr>
          <w:rFonts w:cs="Times New Roman"/>
          <w:szCs w:val="24"/>
        </w:rPr>
        <w:t>basic</w:t>
      </w:r>
      <w:r w:rsidRPr="005976BB">
        <w:rPr>
          <w:rFonts w:cs="Times New Roman"/>
          <w:szCs w:val="24"/>
        </w:rPr>
        <w:t xml:space="preserve"> rules and information of the department.</w:t>
      </w:r>
    </w:p>
    <w:p w14:paraId="4D8FB698" w14:textId="77777777" w:rsidR="000F3965" w:rsidRPr="005976BB" w:rsidRDefault="00B77A2D" w:rsidP="005976BB">
      <w:pPr>
        <w:spacing w:after="0" w:line="480" w:lineRule="auto"/>
        <w:contextualSpacing/>
        <w:rPr>
          <w:rFonts w:cs="Times New Roman"/>
          <w:b/>
          <w:bCs/>
          <w:szCs w:val="24"/>
        </w:rPr>
      </w:pPr>
      <w:r w:rsidRPr="005976BB">
        <w:rPr>
          <w:rFonts w:cs="Times New Roman"/>
          <w:b/>
          <w:bCs/>
          <w:szCs w:val="24"/>
        </w:rPr>
        <w:t>School food services and related matters</w:t>
      </w:r>
    </w:p>
    <w:p w14:paraId="7D3F9B07" w14:textId="03DEC529" w:rsidR="008F28EC" w:rsidRPr="005976BB" w:rsidRDefault="00B77A2D" w:rsidP="005976BB">
      <w:pPr>
        <w:spacing w:after="0" w:line="480" w:lineRule="auto"/>
        <w:contextualSpacing/>
        <w:rPr>
          <w:rFonts w:cs="Times New Roman"/>
          <w:szCs w:val="24"/>
        </w:rPr>
      </w:pPr>
      <w:r w:rsidRPr="005976BB">
        <w:rPr>
          <w:rFonts w:cs="Times New Roman"/>
          <w:szCs w:val="24"/>
        </w:rPr>
        <w:t xml:space="preserve"> </w:t>
      </w:r>
      <w:r w:rsidR="00D93434" w:rsidRPr="005976BB">
        <w:rPr>
          <w:rFonts w:cs="Times New Roman"/>
          <w:szCs w:val="24"/>
        </w:rPr>
        <w:tab/>
      </w:r>
      <w:r w:rsidRPr="005976BB">
        <w:rPr>
          <w:rFonts w:cs="Times New Roman"/>
          <w:szCs w:val="24"/>
        </w:rPr>
        <w:t xml:space="preserve">Hygiene is the basic of food services provided in a </w:t>
      </w:r>
      <w:r w:rsidR="00321495" w:rsidRPr="005976BB">
        <w:rPr>
          <w:rFonts w:cs="Times New Roman"/>
          <w:szCs w:val="24"/>
        </w:rPr>
        <w:t>school</w:t>
      </w:r>
      <w:r w:rsidRPr="005976BB">
        <w:rPr>
          <w:rFonts w:cs="Times New Roman"/>
          <w:szCs w:val="24"/>
        </w:rPr>
        <w:t xml:space="preserve">. The health of the students is among the top priorities by the school management, and this can be achieved through ensuring safe, as well as balanced foodstuffs, are given to these students. Most of the meals served in a </w:t>
      </w:r>
      <w:r w:rsidRPr="005976BB">
        <w:rPr>
          <w:rFonts w:cs="Times New Roman"/>
          <w:szCs w:val="24"/>
        </w:rPr>
        <w:lastRenderedPageBreak/>
        <w:t xml:space="preserve">school are breakfast as well as </w:t>
      </w:r>
      <w:r w:rsidR="00321495" w:rsidRPr="005976BB">
        <w:rPr>
          <w:rFonts w:cs="Times New Roman"/>
          <w:szCs w:val="24"/>
        </w:rPr>
        <w:t>lunch</w:t>
      </w:r>
      <w:r w:rsidRPr="005976BB">
        <w:rPr>
          <w:rFonts w:cs="Times New Roman"/>
          <w:szCs w:val="24"/>
        </w:rPr>
        <w:t xml:space="preserve">, </w:t>
      </w:r>
      <w:r w:rsidR="00321495" w:rsidRPr="005976BB">
        <w:rPr>
          <w:rFonts w:cs="Times New Roman"/>
          <w:szCs w:val="24"/>
        </w:rPr>
        <w:t>and</w:t>
      </w:r>
      <w:r w:rsidRPr="005976BB">
        <w:rPr>
          <w:rFonts w:cs="Times New Roman"/>
          <w:szCs w:val="24"/>
        </w:rPr>
        <w:t xml:space="preserve"> managing </w:t>
      </w:r>
      <w:r w:rsidR="00321495" w:rsidRPr="005976BB">
        <w:rPr>
          <w:rFonts w:cs="Times New Roman"/>
          <w:szCs w:val="24"/>
        </w:rPr>
        <w:t>these aspects</w:t>
      </w:r>
      <w:r w:rsidRPr="005976BB">
        <w:rPr>
          <w:rFonts w:cs="Times New Roman"/>
          <w:szCs w:val="24"/>
        </w:rPr>
        <w:t xml:space="preserve"> is sufficient if the feeding procedure is carried in an </w:t>
      </w:r>
      <w:r w:rsidR="00321495" w:rsidRPr="005976BB">
        <w:rPr>
          <w:rFonts w:cs="Times New Roman"/>
          <w:szCs w:val="24"/>
        </w:rPr>
        <w:t>orderly,</w:t>
      </w:r>
      <w:r w:rsidRPr="005976BB">
        <w:rPr>
          <w:rFonts w:cs="Times New Roman"/>
          <w:szCs w:val="24"/>
        </w:rPr>
        <w:t xml:space="preserve"> well</w:t>
      </w:r>
      <w:r w:rsidR="00321495" w:rsidRPr="005976BB">
        <w:rPr>
          <w:rFonts w:cs="Times New Roman"/>
          <w:szCs w:val="24"/>
        </w:rPr>
        <w:t>-organized</w:t>
      </w:r>
      <w:r w:rsidRPr="005976BB">
        <w:rPr>
          <w:rFonts w:cs="Times New Roman"/>
          <w:szCs w:val="24"/>
        </w:rPr>
        <w:t xml:space="preserve"> manner. </w:t>
      </w:r>
      <w:r w:rsidR="00321495" w:rsidRPr="005976BB">
        <w:rPr>
          <w:rFonts w:cs="Times New Roman"/>
          <w:szCs w:val="24"/>
        </w:rPr>
        <w:t>These aspects</w:t>
      </w:r>
      <w:r w:rsidRPr="005976BB">
        <w:rPr>
          <w:rFonts w:cs="Times New Roman"/>
          <w:szCs w:val="24"/>
        </w:rPr>
        <w:t xml:space="preserve"> </w:t>
      </w:r>
      <w:r w:rsidR="00321495" w:rsidRPr="005976BB">
        <w:rPr>
          <w:rFonts w:cs="Times New Roman"/>
          <w:szCs w:val="24"/>
        </w:rPr>
        <w:t>ensure</w:t>
      </w:r>
      <w:r w:rsidRPr="005976BB">
        <w:rPr>
          <w:rFonts w:cs="Times New Roman"/>
          <w:szCs w:val="24"/>
        </w:rPr>
        <w:t xml:space="preserve"> everyone </w:t>
      </w:r>
      <w:r w:rsidR="00321495" w:rsidRPr="005976BB">
        <w:rPr>
          <w:rFonts w:cs="Times New Roman"/>
          <w:szCs w:val="24"/>
        </w:rPr>
        <w:t>gets</w:t>
      </w:r>
      <w:r w:rsidRPr="005976BB">
        <w:rPr>
          <w:rFonts w:cs="Times New Roman"/>
          <w:szCs w:val="24"/>
        </w:rPr>
        <w:t xml:space="preserve"> the required amount of food as well as maintaining hygiene during serving</w:t>
      </w:r>
      <w:r w:rsidR="00321495" w:rsidRPr="005976BB">
        <w:rPr>
          <w:rFonts w:cs="Times New Roman"/>
          <w:szCs w:val="24"/>
        </w:rPr>
        <w:t xml:space="preserve"> (</w:t>
      </w:r>
      <w:proofErr w:type="spellStart"/>
      <w:r w:rsidR="00321495" w:rsidRPr="005976BB">
        <w:rPr>
          <w:rFonts w:cs="Times New Roman"/>
          <w:szCs w:val="24"/>
        </w:rPr>
        <w:t>Cowne</w:t>
      </w:r>
      <w:proofErr w:type="spellEnd"/>
      <w:r w:rsidR="00321495" w:rsidRPr="005976BB">
        <w:rPr>
          <w:rFonts w:cs="Times New Roman"/>
          <w:szCs w:val="24"/>
        </w:rPr>
        <w:t xml:space="preserve"> et al.</w:t>
      </w:r>
      <w:r w:rsidR="005976BB">
        <w:rPr>
          <w:rFonts w:cs="Times New Roman"/>
          <w:szCs w:val="24"/>
        </w:rPr>
        <w:t>,</w:t>
      </w:r>
      <w:r w:rsidR="00321495" w:rsidRPr="005976BB">
        <w:rPr>
          <w:rFonts w:cs="Times New Roman"/>
          <w:szCs w:val="24"/>
        </w:rPr>
        <w:t xml:space="preserve"> 2018)</w:t>
      </w:r>
      <w:r w:rsidRPr="005976BB">
        <w:rPr>
          <w:rFonts w:cs="Times New Roman"/>
          <w:szCs w:val="24"/>
        </w:rPr>
        <w:t xml:space="preserve">. Other related matters to food </w:t>
      </w:r>
      <w:r w:rsidR="00321495" w:rsidRPr="005976BB">
        <w:rPr>
          <w:rFonts w:cs="Times New Roman"/>
          <w:szCs w:val="24"/>
        </w:rPr>
        <w:t>services</w:t>
      </w:r>
      <w:r w:rsidRPr="005976BB">
        <w:rPr>
          <w:rFonts w:cs="Times New Roman"/>
          <w:szCs w:val="24"/>
        </w:rPr>
        <w:t xml:space="preserve"> are food store safety and sanitation, al the cooking </w:t>
      </w:r>
      <w:r w:rsidR="00321495" w:rsidRPr="005976BB">
        <w:rPr>
          <w:rFonts w:cs="Times New Roman"/>
          <w:szCs w:val="24"/>
        </w:rPr>
        <w:t>staff</w:t>
      </w:r>
      <w:r w:rsidRPr="005976BB">
        <w:rPr>
          <w:rFonts w:cs="Times New Roman"/>
          <w:szCs w:val="24"/>
        </w:rPr>
        <w:t xml:space="preserve"> as well as the efficiency of materials used in </w:t>
      </w:r>
      <w:r w:rsidR="00321495" w:rsidRPr="005976BB">
        <w:rPr>
          <w:rFonts w:cs="Times New Roman"/>
          <w:szCs w:val="24"/>
        </w:rPr>
        <w:t>cooking</w:t>
      </w:r>
      <w:r w:rsidRPr="005976BB">
        <w:rPr>
          <w:rFonts w:cs="Times New Roman"/>
          <w:szCs w:val="24"/>
        </w:rPr>
        <w:t>.</w:t>
      </w:r>
    </w:p>
    <w:p w14:paraId="4D4CD811" w14:textId="082EF303" w:rsidR="008F28EC" w:rsidRPr="005976BB" w:rsidRDefault="00B77A2D" w:rsidP="005976BB">
      <w:pPr>
        <w:spacing w:after="0" w:line="480" w:lineRule="auto"/>
        <w:contextualSpacing/>
        <w:rPr>
          <w:rFonts w:cs="Times New Roman"/>
          <w:b/>
          <w:bCs/>
          <w:szCs w:val="24"/>
        </w:rPr>
      </w:pPr>
      <w:r w:rsidRPr="005976BB">
        <w:rPr>
          <w:rFonts w:cs="Times New Roman"/>
          <w:b/>
          <w:bCs/>
          <w:szCs w:val="24"/>
        </w:rPr>
        <w:t xml:space="preserve">School security </w:t>
      </w:r>
      <w:r w:rsidR="00321495" w:rsidRPr="005976BB">
        <w:rPr>
          <w:rFonts w:cs="Times New Roman"/>
          <w:b/>
          <w:bCs/>
          <w:szCs w:val="24"/>
        </w:rPr>
        <w:t>personnel</w:t>
      </w:r>
      <w:r w:rsidRPr="005976BB">
        <w:rPr>
          <w:rFonts w:cs="Times New Roman"/>
          <w:b/>
          <w:bCs/>
          <w:szCs w:val="24"/>
        </w:rPr>
        <w:t xml:space="preserve"> and other related issues</w:t>
      </w:r>
    </w:p>
    <w:p w14:paraId="30BDBCDD" w14:textId="782D7B44" w:rsidR="000F3965" w:rsidRPr="005976BB" w:rsidRDefault="00B77A2D" w:rsidP="005976BB">
      <w:pPr>
        <w:spacing w:after="0" w:line="480" w:lineRule="auto"/>
        <w:contextualSpacing/>
        <w:rPr>
          <w:rFonts w:cs="Times New Roman"/>
          <w:szCs w:val="24"/>
        </w:rPr>
      </w:pPr>
      <w:r w:rsidRPr="005976BB">
        <w:rPr>
          <w:rFonts w:cs="Times New Roman"/>
          <w:szCs w:val="24"/>
        </w:rPr>
        <w:tab/>
        <w:t xml:space="preserve">The security of all </w:t>
      </w:r>
      <w:r w:rsidR="005976BB" w:rsidRPr="005976BB">
        <w:rPr>
          <w:rFonts w:cs="Times New Roman"/>
          <w:szCs w:val="24"/>
        </w:rPr>
        <w:t>people’s</w:t>
      </w:r>
      <w:r w:rsidRPr="005976BB">
        <w:rPr>
          <w:rFonts w:cs="Times New Roman"/>
          <w:szCs w:val="24"/>
        </w:rPr>
        <w:t xml:space="preserve"> </w:t>
      </w:r>
      <w:r w:rsidR="00321495" w:rsidRPr="005976BB">
        <w:rPr>
          <w:rFonts w:cs="Times New Roman"/>
          <w:szCs w:val="24"/>
        </w:rPr>
        <w:t>presents in</w:t>
      </w:r>
      <w:r w:rsidRPr="005976BB">
        <w:rPr>
          <w:rFonts w:cs="Times New Roman"/>
          <w:szCs w:val="24"/>
        </w:rPr>
        <w:t xml:space="preserve"> a school institution, whether on day time or night time, is the responsibility of the </w:t>
      </w:r>
      <w:r w:rsidR="00321495" w:rsidRPr="005976BB">
        <w:rPr>
          <w:rFonts w:cs="Times New Roman"/>
          <w:szCs w:val="24"/>
        </w:rPr>
        <w:t>security</w:t>
      </w:r>
      <w:r w:rsidRPr="005976BB">
        <w:rPr>
          <w:rFonts w:cs="Times New Roman"/>
          <w:szCs w:val="24"/>
        </w:rPr>
        <w:t xml:space="preserve"> </w:t>
      </w:r>
      <w:r w:rsidR="00321495" w:rsidRPr="005976BB">
        <w:rPr>
          <w:rFonts w:cs="Times New Roman"/>
          <w:szCs w:val="24"/>
        </w:rPr>
        <w:t>personnel</w:t>
      </w:r>
      <w:r w:rsidRPr="005976BB">
        <w:rPr>
          <w:rFonts w:cs="Times New Roman"/>
          <w:szCs w:val="24"/>
        </w:rPr>
        <w:t xml:space="preserve">. The security </w:t>
      </w:r>
      <w:r w:rsidR="00321495" w:rsidRPr="005976BB">
        <w:rPr>
          <w:rFonts w:cs="Times New Roman"/>
          <w:szCs w:val="24"/>
        </w:rPr>
        <w:t>personnel</w:t>
      </w:r>
      <w:r w:rsidRPr="005976BB">
        <w:rPr>
          <w:rFonts w:cs="Times New Roman"/>
          <w:szCs w:val="24"/>
        </w:rPr>
        <w:t xml:space="preserve"> is trained and prod to be fit for maintaining the security of everyone in a school. For effective management of this security </w:t>
      </w:r>
      <w:r w:rsidR="00321495" w:rsidRPr="005976BB">
        <w:rPr>
          <w:rFonts w:cs="Times New Roman"/>
          <w:szCs w:val="24"/>
        </w:rPr>
        <w:t>personnel</w:t>
      </w:r>
      <w:r w:rsidRPr="005976BB">
        <w:rPr>
          <w:rFonts w:cs="Times New Roman"/>
          <w:szCs w:val="24"/>
        </w:rPr>
        <w:t xml:space="preserve">, regular </w:t>
      </w:r>
      <w:r w:rsidR="00321495" w:rsidRPr="005976BB">
        <w:rPr>
          <w:rFonts w:cs="Times New Roman"/>
          <w:szCs w:val="24"/>
        </w:rPr>
        <w:t>checkup</w:t>
      </w:r>
      <w:r w:rsidRPr="005976BB">
        <w:rPr>
          <w:rFonts w:cs="Times New Roman"/>
          <w:szCs w:val="24"/>
        </w:rPr>
        <w:t xml:space="preserve"> if everyone is in the </w:t>
      </w:r>
      <w:r w:rsidR="00321495" w:rsidRPr="005976BB">
        <w:rPr>
          <w:rFonts w:cs="Times New Roman"/>
          <w:szCs w:val="24"/>
        </w:rPr>
        <w:t>required</w:t>
      </w:r>
      <w:r w:rsidRPr="005976BB">
        <w:rPr>
          <w:rFonts w:cs="Times New Roman"/>
          <w:szCs w:val="24"/>
        </w:rPr>
        <w:t xml:space="preserve"> post is the </w:t>
      </w:r>
      <w:r w:rsidR="00321495" w:rsidRPr="005976BB">
        <w:rPr>
          <w:rFonts w:cs="Times New Roman"/>
          <w:szCs w:val="24"/>
        </w:rPr>
        <w:t>key (</w:t>
      </w:r>
      <w:proofErr w:type="spellStart"/>
      <w:r w:rsidR="00321495" w:rsidRPr="005976BB">
        <w:rPr>
          <w:rFonts w:cs="Times New Roman"/>
          <w:szCs w:val="24"/>
        </w:rPr>
        <w:t>Cowne</w:t>
      </w:r>
      <w:proofErr w:type="spellEnd"/>
      <w:r w:rsidR="00321495" w:rsidRPr="005976BB">
        <w:rPr>
          <w:rFonts w:cs="Times New Roman"/>
          <w:szCs w:val="24"/>
        </w:rPr>
        <w:t xml:space="preserve"> et al.</w:t>
      </w:r>
      <w:r w:rsidR="005976BB">
        <w:rPr>
          <w:rFonts w:cs="Times New Roman"/>
          <w:szCs w:val="24"/>
        </w:rPr>
        <w:t>,</w:t>
      </w:r>
      <w:r w:rsidR="00321495" w:rsidRPr="005976BB">
        <w:rPr>
          <w:rFonts w:cs="Times New Roman"/>
          <w:szCs w:val="24"/>
        </w:rPr>
        <w:t xml:space="preserve"> 2018)</w:t>
      </w:r>
      <w:r w:rsidRPr="005976BB">
        <w:rPr>
          <w:rFonts w:cs="Times New Roman"/>
          <w:szCs w:val="24"/>
        </w:rPr>
        <w:t xml:space="preserve">. Additionally, assigning roles to different security </w:t>
      </w:r>
      <w:r w:rsidR="00321495" w:rsidRPr="005976BB">
        <w:rPr>
          <w:rFonts w:cs="Times New Roman"/>
          <w:szCs w:val="24"/>
        </w:rPr>
        <w:t>personnel</w:t>
      </w:r>
      <w:r w:rsidRPr="005976BB">
        <w:rPr>
          <w:rFonts w:cs="Times New Roman"/>
          <w:szCs w:val="24"/>
        </w:rPr>
        <w:t xml:space="preserve"> should be done before the actual time of duty. Related issues in this department are ensuring peace and harmony in a school set up. </w:t>
      </w:r>
    </w:p>
    <w:p w14:paraId="526770C4" w14:textId="52CD41C9" w:rsidR="008F28EC" w:rsidRPr="005976BB" w:rsidRDefault="00B77A2D" w:rsidP="005976BB">
      <w:pPr>
        <w:spacing w:after="0" w:line="480" w:lineRule="auto"/>
        <w:contextualSpacing/>
        <w:rPr>
          <w:rFonts w:cs="Times New Roman"/>
          <w:b/>
          <w:bCs/>
          <w:szCs w:val="24"/>
        </w:rPr>
      </w:pPr>
      <w:r w:rsidRPr="005976BB">
        <w:rPr>
          <w:rFonts w:cs="Times New Roman"/>
          <w:b/>
          <w:bCs/>
          <w:szCs w:val="24"/>
        </w:rPr>
        <w:t>Use of school facilities by community membe</w:t>
      </w:r>
      <w:r w:rsidR="00001657" w:rsidRPr="005976BB">
        <w:rPr>
          <w:rFonts w:cs="Times New Roman"/>
          <w:b/>
          <w:bCs/>
          <w:szCs w:val="24"/>
        </w:rPr>
        <w:t>r</w:t>
      </w:r>
      <w:r w:rsidRPr="005976BB">
        <w:rPr>
          <w:rFonts w:cs="Times New Roman"/>
          <w:b/>
          <w:bCs/>
          <w:szCs w:val="24"/>
        </w:rPr>
        <w:t>s</w:t>
      </w:r>
    </w:p>
    <w:p w14:paraId="66035209" w14:textId="3D2E5AE7" w:rsidR="008F28EC" w:rsidRPr="005976BB" w:rsidRDefault="00B77A2D" w:rsidP="005976BB">
      <w:pPr>
        <w:spacing w:after="0" w:line="480" w:lineRule="auto"/>
        <w:contextualSpacing/>
        <w:rPr>
          <w:rFonts w:cs="Times New Roman"/>
          <w:szCs w:val="24"/>
        </w:rPr>
      </w:pPr>
      <w:r w:rsidRPr="005976BB">
        <w:rPr>
          <w:rFonts w:cs="Times New Roman"/>
          <w:szCs w:val="24"/>
        </w:rPr>
        <w:tab/>
        <w:t>School facilities belong to everyone in the community</w:t>
      </w:r>
      <w:r w:rsidR="00001657" w:rsidRPr="005976BB">
        <w:rPr>
          <w:rFonts w:cs="Times New Roman"/>
          <w:szCs w:val="24"/>
        </w:rPr>
        <w:t xml:space="preserve"> where it does not only belong to the students and the school staff. Members of the population may need to </w:t>
      </w:r>
      <w:r w:rsidR="00321495" w:rsidRPr="005976BB">
        <w:rPr>
          <w:rFonts w:cs="Times New Roman"/>
          <w:szCs w:val="24"/>
        </w:rPr>
        <w:t>access</w:t>
      </w:r>
      <w:r w:rsidR="00001657" w:rsidRPr="005976BB">
        <w:rPr>
          <w:rFonts w:cs="Times New Roman"/>
          <w:szCs w:val="24"/>
        </w:rPr>
        <w:t xml:space="preserve"> school </w:t>
      </w:r>
      <w:r w:rsidR="00321495" w:rsidRPr="005976BB">
        <w:rPr>
          <w:rFonts w:cs="Times New Roman"/>
          <w:szCs w:val="24"/>
        </w:rPr>
        <w:t>libraries, as</w:t>
      </w:r>
      <w:r w:rsidR="00001657" w:rsidRPr="005976BB">
        <w:rPr>
          <w:rFonts w:cs="Times New Roman"/>
          <w:szCs w:val="24"/>
        </w:rPr>
        <w:t xml:space="preserve"> well as playgrounds. However, </w:t>
      </w:r>
      <w:r w:rsidR="00321495" w:rsidRPr="005976BB">
        <w:rPr>
          <w:rFonts w:cs="Times New Roman"/>
          <w:szCs w:val="24"/>
        </w:rPr>
        <w:t>these accesses</w:t>
      </w:r>
      <w:r w:rsidR="00001657" w:rsidRPr="005976BB">
        <w:rPr>
          <w:rFonts w:cs="Times New Roman"/>
          <w:szCs w:val="24"/>
        </w:rPr>
        <w:t xml:space="preserve"> should be carried in an organized manner to ensure they do not interfere with the normal </w:t>
      </w:r>
      <w:r w:rsidR="00321495" w:rsidRPr="005976BB">
        <w:rPr>
          <w:rFonts w:cs="Times New Roman"/>
          <w:szCs w:val="24"/>
        </w:rPr>
        <w:t>activities</w:t>
      </w:r>
      <w:r w:rsidR="00001657" w:rsidRPr="005976BB">
        <w:rPr>
          <w:rFonts w:cs="Times New Roman"/>
          <w:szCs w:val="24"/>
        </w:rPr>
        <w:t xml:space="preserve"> of a </w:t>
      </w:r>
      <w:r w:rsidR="00321495" w:rsidRPr="005976BB">
        <w:rPr>
          <w:rFonts w:cs="Times New Roman"/>
          <w:szCs w:val="24"/>
        </w:rPr>
        <w:t>school (Spear et al.</w:t>
      </w:r>
      <w:r w:rsidR="005976BB">
        <w:rPr>
          <w:rFonts w:cs="Times New Roman"/>
          <w:szCs w:val="24"/>
        </w:rPr>
        <w:t>,</w:t>
      </w:r>
      <w:r w:rsidR="00321495" w:rsidRPr="005976BB">
        <w:rPr>
          <w:rFonts w:cs="Times New Roman"/>
          <w:szCs w:val="24"/>
        </w:rPr>
        <w:t xml:space="preserve"> 2018)</w:t>
      </w:r>
      <w:r w:rsidR="00001657" w:rsidRPr="005976BB">
        <w:rPr>
          <w:rFonts w:cs="Times New Roman"/>
          <w:szCs w:val="24"/>
        </w:rPr>
        <w:t xml:space="preserve">. This management factor should be </w:t>
      </w:r>
      <w:r w:rsidR="00321495" w:rsidRPr="005976BB">
        <w:rPr>
          <w:rFonts w:cs="Times New Roman"/>
          <w:szCs w:val="24"/>
        </w:rPr>
        <w:t>achieved</w:t>
      </w:r>
      <w:r w:rsidR="00001657" w:rsidRPr="005976BB">
        <w:rPr>
          <w:rFonts w:cs="Times New Roman"/>
          <w:szCs w:val="24"/>
        </w:rPr>
        <w:t xml:space="preserve"> through the setting of regulations that </w:t>
      </w:r>
      <w:r w:rsidR="00321495" w:rsidRPr="005976BB">
        <w:rPr>
          <w:rFonts w:cs="Times New Roman"/>
          <w:szCs w:val="24"/>
        </w:rPr>
        <w:t>govern</w:t>
      </w:r>
      <w:r w:rsidR="00001657" w:rsidRPr="005976BB">
        <w:rPr>
          <w:rFonts w:cs="Times New Roman"/>
          <w:szCs w:val="24"/>
        </w:rPr>
        <w:t xml:space="preserve"> as well as guide community members while at school.</w:t>
      </w:r>
    </w:p>
    <w:p w14:paraId="7BBB0225" w14:textId="30810FEF" w:rsidR="00001657" w:rsidRPr="005976BB" w:rsidRDefault="00B77A2D" w:rsidP="005976BB">
      <w:pPr>
        <w:spacing w:after="0" w:line="480" w:lineRule="auto"/>
        <w:contextualSpacing/>
        <w:rPr>
          <w:rFonts w:cs="Times New Roman"/>
          <w:b/>
          <w:bCs/>
          <w:szCs w:val="24"/>
        </w:rPr>
      </w:pPr>
      <w:r w:rsidRPr="005976BB">
        <w:rPr>
          <w:rFonts w:cs="Times New Roman"/>
          <w:b/>
          <w:bCs/>
          <w:szCs w:val="24"/>
        </w:rPr>
        <w:t>Conclusion</w:t>
      </w:r>
    </w:p>
    <w:p w14:paraId="624D06F5" w14:textId="26AE4C17" w:rsidR="00001657" w:rsidRPr="005976BB" w:rsidRDefault="00B77A2D" w:rsidP="005976BB">
      <w:pPr>
        <w:spacing w:after="0" w:line="480" w:lineRule="auto"/>
        <w:contextualSpacing/>
        <w:rPr>
          <w:rFonts w:cs="Times New Roman"/>
          <w:szCs w:val="24"/>
        </w:rPr>
      </w:pPr>
      <w:r w:rsidRPr="005976BB">
        <w:rPr>
          <w:rFonts w:cs="Times New Roman"/>
          <w:szCs w:val="24"/>
        </w:rPr>
        <w:tab/>
      </w:r>
      <w:r w:rsidR="00321495" w:rsidRPr="005976BB">
        <w:rPr>
          <w:rFonts w:cs="Times New Roman"/>
          <w:szCs w:val="24"/>
        </w:rPr>
        <w:t>Auxiliary</w:t>
      </w:r>
      <w:r w:rsidRPr="005976BB">
        <w:rPr>
          <w:rFonts w:cs="Times New Roman"/>
          <w:szCs w:val="24"/>
        </w:rPr>
        <w:t xml:space="preserve"> service </w:t>
      </w:r>
      <w:r w:rsidR="00321495" w:rsidRPr="005976BB">
        <w:rPr>
          <w:rFonts w:cs="Times New Roman"/>
          <w:szCs w:val="24"/>
        </w:rPr>
        <w:t>requires</w:t>
      </w:r>
      <w:r w:rsidRPr="005976BB">
        <w:rPr>
          <w:rFonts w:cs="Times New Roman"/>
          <w:szCs w:val="24"/>
        </w:rPr>
        <w:t xml:space="preserve"> proper management to ensure smooth running. </w:t>
      </w:r>
      <w:r w:rsidR="00321495" w:rsidRPr="005976BB">
        <w:rPr>
          <w:rFonts w:cs="Times New Roman"/>
          <w:szCs w:val="24"/>
        </w:rPr>
        <w:t>However,</w:t>
      </w:r>
      <w:r w:rsidRPr="005976BB">
        <w:rPr>
          <w:rFonts w:cs="Times New Roman"/>
          <w:szCs w:val="24"/>
        </w:rPr>
        <w:t xml:space="preserve"> administration of these services may occasionally depend on each other as these services are </w:t>
      </w:r>
      <w:r w:rsidR="00321495" w:rsidRPr="005976BB">
        <w:rPr>
          <w:rFonts w:cs="Times New Roman"/>
          <w:szCs w:val="24"/>
        </w:rPr>
        <w:lastRenderedPageBreak/>
        <w:t>found</w:t>
      </w:r>
      <w:r w:rsidRPr="005976BB">
        <w:rPr>
          <w:rFonts w:cs="Times New Roman"/>
          <w:szCs w:val="24"/>
        </w:rPr>
        <w:t xml:space="preserve"> </w:t>
      </w:r>
      <w:r w:rsidR="00321495" w:rsidRPr="005976BB">
        <w:rPr>
          <w:rFonts w:cs="Times New Roman"/>
          <w:szCs w:val="24"/>
        </w:rPr>
        <w:t>in</w:t>
      </w:r>
      <w:r w:rsidRPr="005976BB">
        <w:rPr>
          <w:rFonts w:cs="Times New Roman"/>
          <w:szCs w:val="24"/>
        </w:rPr>
        <w:t xml:space="preserve"> the same setup. These clearly state the importance of different departments working together in ensuring the management of these services is efficient. </w:t>
      </w:r>
      <w:r w:rsidR="00321495" w:rsidRPr="005976BB">
        <w:rPr>
          <w:rFonts w:cs="Times New Roman"/>
          <w:szCs w:val="24"/>
        </w:rPr>
        <w:t>Additionally,</w:t>
      </w:r>
      <w:r w:rsidRPr="005976BB">
        <w:rPr>
          <w:rFonts w:cs="Times New Roman"/>
          <w:szCs w:val="24"/>
        </w:rPr>
        <w:t xml:space="preserve"> since not all the parties will follow different outlined guidelines, keen supervision of departments where these </w:t>
      </w:r>
      <w:r w:rsidR="00321495" w:rsidRPr="005976BB">
        <w:rPr>
          <w:rFonts w:cs="Times New Roman"/>
          <w:szCs w:val="24"/>
        </w:rPr>
        <w:t>services</w:t>
      </w:r>
      <w:r w:rsidRPr="005976BB">
        <w:rPr>
          <w:rFonts w:cs="Times New Roman"/>
          <w:szCs w:val="24"/>
        </w:rPr>
        <w:t xml:space="preserve"> are </w:t>
      </w:r>
      <w:r w:rsidR="00321495" w:rsidRPr="005976BB">
        <w:rPr>
          <w:rFonts w:cs="Times New Roman"/>
          <w:szCs w:val="24"/>
        </w:rPr>
        <w:t>performed</w:t>
      </w:r>
      <w:r w:rsidRPr="005976BB">
        <w:rPr>
          <w:rFonts w:cs="Times New Roman"/>
          <w:szCs w:val="24"/>
        </w:rPr>
        <w:t xml:space="preserve"> is necessary.</w:t>
      </w:r>
    </w:p>
    <w:p w14:paraId="2DC4CFC4" w14:textId="72634DFE" w:rsidR="0054377B" w:rsidRPr="005976BB" w:rsidRDefault="0054377B" w:rsidP="005976BB">
      <w:pPr>
        <w:spacing w:after="0" w:line="480" w:lineRule="auto"/>
        <w:contextualSpacing/>
        <w:rPr>
          <w:rFonts w:cs="Times New Roman"/>
          <w:szCs w:val="24"/>
        </w:rPr>
      </w:pPr>
    </w:p>
    <w:p w14:paraId="66B40787" w14:textId="2761A825" w:rsidR="0054377B" w:rsidRPr="005976BB" w:rsidRDefault="0054377B" w:rsidP="005976BB">
      <w:pPr>
        <w:spacing w:after="0" w:line="480" w:lineRule="auto"/>
        <w:contextualSpacing/>
        <w:rPr>
          <w:rFonts w:cs="Times New Roman"/>
          <w:szCs w:val="24"/>
        </w:rPr>
      </w:pPr>
    </w:p>
    <w:p w14:paraId="687C4B09" w14:textId="03578FEF" w:rsidR="00001657" w:rsidRPr="005976BB" w:rsidRDefault="00001657" w:rsidP="005976BB">
      <w:pPr>
        <w:spacing w:after="0" w:line="480" w:lineRule="auto"/>
        <w:contextualSpacing/>
        <w:rPr>
          <w:rFonts w:cs="Times New Roman"/>
          <w:szCs w:val="24"/>
        </w:rPr>
      </w:pPr>
    </w:p>
    <w:p w14:paraId="51397A5F" w14:textId="25187158" w:rsidR="00001657" w:rsidRPr="005976BB" w:rsidRDefault="00001657" w:rsidP="005976BB">
      <w:pPr>
        <w:spacing w:after="0" w:line="480" w:lineRule="auto"/>
        <w:contextualSpacing/>
        <w:rPr>
          <w:rFonts w:cs="Times New Roman"/>
          <w:szCs w:val="24"/>
        </w:rPr>
      </w:pPr>
    </w:p>
    <w:p w14:paraId="35C106D9" w14:textId="4930906B" w:rsidR="00001657" w:rsidRPr="005976BB" w:rsidRDefault="00001657" w:rsidP="005976BB">
      <w:pPr>
        <w:spacing w:after="0" w:line="480" w:lineRule="auto"/>
        <w:contextualSpacing/>
        <w:rPr>
          <w:rFonts w:cs="Times New Roman"/>
          <w:szCs w:val="24"/>
        </w:rPr>
      </w:pPr>
    </w:p>
    <w:p w14:paraId="67212DB0" w14:textId="7EE2AA73" w:rsidR="00001657" w:rsidRPr="005976BB" w:rsidRDefault="00001657" w:rsidP="005976BB">
      <w:pPr>
        <w:spacing w:after="0" w:line="480" w:lineRule="auto"/>
        <w:contextualSpacing/>
        <w:rPr>
          <w:rFonts w:cs="Times New Roman"/>
          <w:szCs w:val="24"/>
        </w:rPr>
      </w:pPr>
    </w:p>
    <w:p w14:paraId="58B20519" w14:textId="407A6BB8" w:rsidR="00001657" w:rsidRPr="005976BB" w:rsidRDefault="00001657" w:rsidP="005976BB">
      <w:pPr>
        <w:spacing w:after="0" w:line="480" w:lineRule="auto"/>
        <w:contextualSpacing/>
        <w:rPr>
          <w:rFonts w:cs="Times New Roman"/>
          <w:szCs w:val="24"/>
        </w:rPr>
      </w:pPr>
    </w:p>
    <w:p w14:paraId="3383514E" w14:textId="4FD2E08C" w:rsidR="00001657" w:rsidRPr="005976BB" w:rsidRDefault="00001657" w:rsidP="005976BB">
      <w:pPr>
        <w:spacing w:after="0" w:line="480" w:lineRule="auto"/>
        <w:contextualSpacing/>
        <w:rPr>
          <w:rFonts w:cs="Times New Roman"/>
          <w:szCs w:val="24"/>
        </w:rPr>
      </w:pPr>
    </w:p>
    <w:p w14:paraId="67FD3213" w14:textId="7776ED39" w:rsidR="00001657" w:rsidRPr="005976BB" w:rsidRDefault="00001657" w:rsidP="005976BB">
      <w:pPr>
        <w:spacing w:after="0" w:line="480" w:lineRule="auto"/>
        <w:contextualSpacing/>
        <w:rPr>
          <w:rFonts w:cs="Times New Roman"/>
          <w:szCs w:val="24"/>
        </w:rPr>
      </w:pPr>
    </w:p>
    <w:p w14:paraId="28779A3F" w14:textId="0F652427" w:rsidR="00001657" w:rsidRPr="005976BB" w:rsidRDefault="00001657" w:rsidP="005976BB">
      <w:pPr>
        <w:spacing w:after="0" w:line="480" w:lineRule="auto"/>
        <w:contextualSpacing/>
        <w:rPr>
          <w:rFonts w:cs="Times New Roman"/>
          <w:szCs w:val="24"/>
        </w:rPr>
      </w:pPr>
    </w:p>
    <w:p w14:paraId="3628A7A9" w14:textId="50B4E0C6" w:rsidR="00001657" w:rsidRPr="005976BB" w:rsidRDefault="00001657" w:rsidP="005976BB">
      <w:pPr>
        <w:spacing w:after="0" w:line="480" w:lineRule="auto"/>
        <w:contextualSpacing/>
        <w:rPr>
          <w:rFonts w:cs="Times New Roman"/>
          <w:szCs w:val="24"/>
        </w:rPr>
      </w:pPr>
    </w:p>
    <w:p w14:paraId="461FF8BA" w14:textId="5395C785" w:rsidR="00001657" w:rsidRPr="005976BB" w:rsidRDefault="00001657" w:rsidP="005976BB">
      <w:pPr>
        <w:spacing w:after="0" w:line="480" w:lineRule="auto"/>
        <w:contextualSpacing/>
        <w:rPr>
          <w:rFonts w:cs="Times New Roman"/>
          <w:szCs w:val="24"/>
        </w:rPr>
      </w:pPr>
    </w:p>
    <w:p w14:paraId="34140BE3" w14:textId="0018E3C0" w:rsidR="00001657" w:rsidRPr="005976BB" w:rsidRDefault="00001657" w:rsidP="005976BB">
      <w:pPr>
        <w:spacing w:after="0" w:line="480" w:lineRule="auto"/>
        <w:contextualSpacing/>
        <w:rPr>
          <w:rFonts w:cs="Times New Roman"/>
          <w:szCs w:val="24"/>
        </w:rPr>
      </w:pPr>
    </w:p>
    <w:p w14:paraId="4D973739" w14:textId="77777777" w:rsidR="005976BB" w:rsidRDefault="005976BB">
      <w:pPr>
        <w:rPr>
          <w:rFonts w:cs="Times New Roman"/>
          <w:szCs w:val="24"/>
        </w:rPr>
      </w:pPr>
      <w:r>
        <w:rPr>
          <w:rFonts w:cs="Times New Roman"/>
          <w:szCs w:val="24"/>
        </w:rPr>
        <w:br w:type="page"/>
      </w:r>
    </w:p>
    <w:p w14:paraId="6E7B7D32" w14:textId="7BB443BA" w:rsidR="00001657" w:rsidRPr="005976BB" w:rsidRDefault="00B77A2D" w:rsidP="005976BB">
      <w:pPr>
        <w:spacing w:after="0" w:line="480" w:lineRule="auto"/>
        <w:contextualSpacing/>
        <w:jc w:val="center"/>
        <w:rPr>
          <w:rFonts w:cs="Times New Roman"/>
          <w:szCs w:val="24"/>
        </w:rPr>
      </w:pPr>
      <w:r w:rsidRPr="005976BB">
        <w:rPr>
          <w:rFonts w:cs="Times New Roman"/>
          <w:szCs w:val="24"/>
        </w:rPr>
        <w:lastRenderedPageBreak/>
        <w:t>References</w:t>
      </w:r>
    </w:p>
    <w:p w14:paraId="1C3EB51F" w14:textId="77777777" w:rsidR="00321495" w:rsidRPr="005976BB" w:rsidRDefault="00B77A2D" w:rsidP="005976BB">
      <w:pPr>
        <w:spacing w:after="0" w:line="480" w:lineRule="auto"/>
        <w:ind w:left="720" w:hanging="720"/>
        <w:contextualSpacing/>
        <w:rPr>
          <w:rFonts w:cs="Times New Roman"/>
          <w:color w:val="222222"/>
          <w:szCs w:val="24"/>
          <w:shd w:val="clear" w:color="auto" w:fill="FFFFFF"/>
        </w:rPr>
      </w:pPr>
      <w:r w:rsidRPr="005976BB">
        <w:rPr>
          <w:rFonts w:cs="Times New Roman"/>
          <w:color w:val="222222"/>
          <w:szCs w:val="24"/>
          <w:shd w:val="clear" w:color="auto" w:fill="FFFFFF"/>
        </w:rPr>
        <w:t>Cowne, E., Frankl, C., &amp; Gerschel, L. (2018). </w:t>
      </w:r>
      <w:r w:rsidRPr="005976BB">
        <w:rPr>
          <w:rFonts w:cs="Times New Roman"/>
          <w:i/>
          <w:iCs/>
          <w:color w:val="222222"/>
          <w:szCs w:val="24"/>
          <w:shd w:val="clear" w:color="auto" w:fill="FFFFFF"/>
        </w:rPr>
        <w:t>The SENCo Handbook: Leading and managing a whole school approach</w:t>
      </w:r>
      <w:r w:rsidRPr="005976BB">
        <w:rPr>
          <w:rFonts w:cs="Times New Roman"/>
          <w:color w:val="222222"/>
          <w:szCs w:val="24"/>
          <w:shd w:val="clear" w:color="auto" w:fill="FFFFFF"/>
        </w:rPr>
        <w:t>. Routledge.</w:t>
      </w:r>
    </w:p>
    <w:p w14:paraId="2CB72FB1" w14:textId="77777777" w:rsidR="00321495" w:rsidRPr="005976BB" w:rsidRDefault="00B77A2D" w:rsidP="005976BB">
      <w:pPr>
        <w:spacing w:after="0" w:line="480" w:lineRule="auto"/>
        <w:ind w:left="720" w:hanging="720"/>
        <w:contextualSpacing/>
        <w:rPr>
          <w:rFonts w:cs="Times New Roman"/>
          <w:color w:val="222222"/>
          <w:szCs w:val="24"/>
          <w:shd w:val="clear" w:color="auto" w:fill="FFFFFF"/>
        </w:rPr>
      </w:pPr>
      <w:r w:rsidRPr="005976BB">
        <w:rPr>
          <w:rFonts w:cs="Times New Roman"/>
          <w:color w:val="222222"/>
          <w:szCs w:val="24"/>
          <w:shd w:val="clear" w:color="auto" w:fill="FFFFFF"/>
        </w:rPr>
        <w:t>Gordon, R. S. (2019). University Auxiliary Services: A Review of Factors Impacting Privatization Decisions.</w:t>
      </w:r>
    </w:p>
    <w:p w14:paraId="0AAD7371" w14:textId="77777777" w:rsidR="00321495" w:rsidRPr="005976BB" w:rsidRDefault="00B77A2D" w:rsidP="005976BB">
      <w:pPr>
        <w:spacing w:after="0" w:line="480" w:lineRule="auto"/>
        <w:ind w:left="720" w:hanging="720"/>
        <w:contextualSpacing/>
        <w:rPr>
          <w:rFonts w:cs="Times New Roman"/>
          <w:szCs w:val="24"/>
        </w:rPr>
      </w:pPr>
      <w:r w:rsidRPr="005976BB">
        <w:rPr>
          <w:rFonts w:cs="Times New Roman"/>
          <w:color w:val="222222"/>
          <w:szCs w:val="24"/>
          <w:shd w:val="clear" w:color="auto" w:fill="FFFFFF"/>
        </w:rPr>
        <w:t>Spear, M. J. (2018). Reflections on Managing a School Library. </w:t>
      </w:r>
      <w:r w:rsidRPr="005976BB">
        <w:rPr>
          <w:rFonts w:cs="Times New Roman"/>
          <w:i/>
          <w:iCs/>
          <w:color w:val="222222"/>
          <w:szCs w:val="24"/>
          <w:shd w:val="clear" w:color="auto" w:fill="FFFFFF"/>
        </w:rPr>
        <w:t>Journal of Library Administration</w:t>
      </w:r>
      <w:r w:rsidRPr="005976BB">
        <w:rPr>
          <w:rFonts w:cs="Times New Roman"/>
          <w:color w:val="222222"/>
          <w:szCs w:val="24"/>
          <w:shd w:val="clear" w:color="auto" w:fill="FFFFFF"/>
        </w:rPr>
        <w:t>, </w:t>
      </w:r>
      <w:r w:rsidRPr="005976BB">
        <w:rPr>
          <w:rFonts w:cs="Times New Roman"/>
          <w:i/>
          <w:iCs/>
          <w:color w:val="222222"/>
          <w:szCs w:val="24"/>
          <w:shd w:val="clear" w:color="auto" w:fill="FFFFFF"/>
        </w:rPr>
        <w:t>58</w:t>
      </w:r>
      <w:r w:rsidRPr="005976BB">
        <w:rPr>
          <w:rFonts w:cs="Times New Roman"/>
          <w:color w:val="222222"/>
          <w:szCs w:val="24"/>
          <w:shd w:val="clear" w:color="auto" w:fill="FFFFFF"/>
        </w:rPr>
        <w:t>(5), 503-518.</w:t>
      </w:r>
    </w:p>
    <w:sectPr w:rsidR="00321495" w:rsidRPr="005976BB" w:rsidSect="0054377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361256" w14:textId="77777777" w:rsidR="008B3CC0" w:rsidRDefault="008B3CC0">
      <w:pPr>
        <w:spacing w:after="0" w:line="240" w:lineRule="auto"/>
      </w:pPr>
      <w:r>
        <w:separator/>
      </w:r>
    </w:p>
  </w:endnote>
  <w:endnote w:type="continuationSeparator" w:id="0">
    <w:p w14:paraId="09BB2CED" w14:textId="77777777" w:rsidR="008B3CC0" w:rsidRDefault="008B3C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EDCCB0" w14:textId="77777777" w:rsidR="008B3CC0" w:rsidRDefault="008B3CC0">
      <w:pPr>
        <w:spacing w:after="0" w:line="240" w:lineRule="auto"/>
      </w:pPr>
      <w:r>
        <w:separator/>
      </w:r>
    </w:p>
  </w:footnote>
  <w:footnote w:type="continuationSeparator" w:id="0">
    <w:p w14:paraId="76D7BAEE" w14:textId="77777777" w:rsidR="008B3CC0" w:rsidRDefault="008B3C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A3246B" w14:textId="58E3ED40" w:rsidR="0054377B" w:rsidRDefault="00B77A2D">
    <w:pPr>
      <w:pStyle w:val="Header"/>
      <w:jc w:val="right"/>
    </w:pPr>
    <w:r>
      <w:t xml:space="preserve">MANAGING OF AUXILIARY SERVICES                                                                                </w:t>
    </w:r>
    <w:sdt>
      <w:sdtPr>
        <w:id w:val="13634000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976BB">
          <w:rPr>
            <w:noProof/>
          </w:rPr>
          <w:t>5</w:t>
        </w:r>
        <w:r>
          <w:rPr>
            <w:noProof/>
          </w:rPr>
          <w:fldChar w:fldCharType="end"/>
        </w:r>
      </w:sdtContent>
    </w:sdt>
  </w:p>
  <w:p w14:paraId="5B27FB8B" w14:textId="77777777" w:rsidR="0054377B" w:rsidRDefault="005437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BFA466" w14:textId="5F73B532" w:rsidR="0054377B" w:rsidRDefault="00B77A2D">
    <w:pPr>
      <w:pStyle w:val="Header"/>
      <w:jc w:val="right"/>
    </w:pPr>
    <w:r>
      <w:t>Running head: MANAGING OF AUXILIARY SERVICES</w:t>
    </w:r>
    <w:sdt>
      <w:sdtPr>
        <w:id w:val="-184448359"/>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5976BB">
          <w:rPr>
            <w:noProof/>
          </w:rPr>
          <w:t>1</w:t>
        </w:r>
        <w:r>
          <w:rPr>
            <w:noProof/>
          </w:rPr>
          <w:fldChar w:fldCharType="end"/>
        </w:r>
      </w:sdtContent>
    </w:sdt>
  </w:p>
  <w:p w14:paraId="6E85961C" w14:textId="77777777" w:rsidR="0054377B" w:rsidRDefault="005437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77B"/>
    <w:rsid w:val="00001657"/>
    <w:rsid w:val="000F3965"/>
    <w:rsid w:val="00321495"/>
    <w:rsid w:val="0054377B"/>
    <w:rsid w:val="005976BB"/>
    <w:rsid w:val="008B3CC0"/>
    <w:rsid w:val="008F28EC"/>
    <w:rsid w:val="0093617B"/>
    <w:rsid w:val="00AB5CCC"/>
    <w:rsid w:val="00B77A2D"/>
    <w:rsid w:val="00D93434"/>
    <w:rsid w:val="00FF1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9BA29"/>
  <w15:chartTrackingRefBased/>
  <w15:docId w15:val="{E3D7F65B-D025-48FE-8451-CEA7B07D1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37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77B"/>
  </w:style>
  <w:style w:type="paragraph" w:styleId="Footer">
    <w:name w:val="footer"/>
    <w:basedOn w:val="Normal"/>
    <w:link w:val="FooterChar"/>
    <w:uiPriority w:val="99"/>
    <w:unhideWhenUsed/>
    <w:rsid w:val="005437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7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673</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2020-03-28T02:34:00Z</dcterms:created>
  <dcterms:modified xsi:type="dcterms:W3CDTF">2020-03-28T02:34:00Z</dcterms:modified>
</cp:coreProperties>
</file>